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4B5F" w:rsidRDefault="00DA4B5F" w:rsidP="00D23FDC">
      <w:pPr>
        <w:shd w:val="clear" w:color="auto" w:fill="FFFFFF"/>
        <w:spacing w:before="165" w:after="0" w:line="300" w:lineRule="atLeast"/>
        <w:rPr>
          <w:rFonts w:eastAsia="Times New Roman" w:cstheme="minorHAnsi"/>
          <w:b/>
          <w:color w:val="121212"/>
          <w:sz w:val="40"/>
          <w:szCs w:val="32"/>
          <w:lang w:eastAsia="sv-SE"/>
        </w:rPr>
      </w:pPr>
      <w:r w:rsidRPr="00DA4B5F">
        <w:rPr>
          <w:rFonts w:eastAsia="Times New Roman" w:cstheme="minorHAnsi"/>
          <w:b/>
          <w:color w:val="121212"/>
          <w:sz w:val="40"/>
          <w:szCs w:val="32"/>
          <w:lang w:eastAsia="sv-SE"/>
        </w:rPr>
        <w:t>Skattesatser vid kanotverksamhet</w:t>
      </w:r>
    </w:p>
    <w:p w:rsidR="00BC0666" w:rsidRDefault="00BC0666" w:rsidP="00D23FDC">
      <w:pPr>
        <w:shd w:val="clear" w:color="auto" w:fill="FFFFFF"/>
        <w:spacing w:before="165" w:after="0" w:line="300" w:lineRule="atLeast"/>
        <w:rPr>
          <w:rFonts w:eastAsia="Times New Roman" w:cstheme="minorHAnsi"/>
          <w:color w:val="121212"/>
          <w:sz w:val="28"/>
          <w:szCs w:val="28"/>
          <w:lang w:eastAsia="sv-SE"/>
        </w:rPr>
      </w:pPr>
      <w:r>
        <w:rPr>
          <w:rFonts w:eastAsia="Times New Roman" w:cstheme="minorHAnsi"/>
          <w:color w:val="121212"/>
          <w:sz w:val="28"/>
          <w:szCs w:val="28"/>
          <w:lang w:eastAsia="sv-SE"/>
        </w:rPr>
        <w:t xml:space="preserve">Här redovisas Svenska Kanotförbundets tolkning av vilka skattesatser som gäller vid kanotverksamhet. Kursiv text är citerat från skatteverket, ni hittar även länk till originaltexten på skatteverkets hemsidan. </w:t>
      </w:r>
    </w:p>
    <w:p w:rsidR="00DA4B5F" w:rsidRDefault="0094377E" w:rsidP="00D23FDC">
      <w:pPr>
        <w:shd w:val="clear" w:color="auto" w:fill="FFFFFF"/>
        <w:spacing w:before="165" w:after="0" w:line="300" w:lineRule="atLeast"/>
        <w:rPr>
          <w:rFonts w:eastAsia="Times New Roman" w:cstheme="minorHAnsi"/>
          <w:color w:val="121212"/>
          <w:sz w:val="28"/>
          <w:szCs w:val="28"/>
          <w:lang w:eastAsia="sv-SE"/>
        </w:rPr>
      </w:pPr>
      <w:r>
        <w:rPr>
          <w:rFonts w:eastAsia="Times New Roman" w:cstheme="minorHAnsi"/>
          <w:color w:val="121212"/>
          <w:sz w:val="28"/>
          <w:szCs w:val="28"/>
          <w:lang w:eastAsia="sv-SE"/>
        </w:rPr>
        <w:t>För vidar</w:t>
      </w:r>
      <w:r w:rsidR="005131F4">
        <w:rPr>
          <w:rFonts w:eastAsia="Times New Roman" w:cstheme="minorHAnsi"/>
          <w:color w:val="121212"/>
          <w:sz w:val="28"/>
          <w:szCs w:val="28"/>
          <w:lang w:eastAsia="sv-SE"/>
        </w:rPr>
        <w:t>e information om specifika fall</w:t>
      </w:r>
      <w:r>
        <w:rPr>
          <w:rFonts w:eastAsia="Times New Roman" w:cstheme="minorHAnsi"/>
          <w:color w:val="121212"/>
          <w:sz w:val="28"/>
          <w:szCs w:val="28"/>
          <w:lang w:eastAsia="sv-SE"/>
        </w:rPr>
        <w:t xml:space="preserve"> hänvisar vi till Skatteverket. </w:t>
      </w:r>
    </w:p>
    <w:p w:rsidR="0094377E" w:rsidRDefault="0094377E" w:rsidP="00D23FDC">
      <w:pPr>
        <w:shd w:val="clear" w:color="auto" w:fill="FFFFFF"/>
        <w:spacing w:before="165" w:after="0" w:line="300" w:lineRule="atLeast"/>
        <w:rPr>
          <w:rFonts w:eastAsia="Times New Roman" w:cstheme="minorHAnsi"/>
          <w:b/>
          <w:color w:val="121212"/>
          <w:sz w:val="32"/>
          <w:szCs w:val="32"/>
          <w:lang w:eastAsia="sv-SE"/>
        </w:rPr>
      </w:pPr>
    </w:p>
    <w:p w:rsidR="00061EEB" w:rsidRPr="00DA4B5F" w:rsidRDefault="00061EEB" w:rsidP="00D23FDC">
      <w:pPr>
        <w:shd w:val="clear" w:color="auto" w:fill="FFFFFF"/>
        <w:spacing w:before="165" w:after="0" w:line="300" w:lineRule="atLeast"/>
        <w:rPr>
          <w:rFonts w:eastAsia="Times New Roman" w:cstheme="minorHAnsi"/>
          <w:b/>
          <w:color w:val="121212"/>
          <w:sz w:val="32"/>
          <w:szCs w:val="32"/>
          <w:lang w:eastAsia="sv-SE"/>
        </w:rPr>
      </w:pPr>
      <w:r w:rsidRPr="00DA4B5F">
        <w:rPr>
          <w:rFonts w:eastAsia="Times New Roman" w:cstheme="minorHAnsi"/>
          <w:b/>
          <w:color w:val="121212"/>
          <w:sz w:val="32"/>
          <w:szCs w:val="32"/>
          <w:lang w:eastAsia="sv-SE"/>
        </w:rPr>
        <w:t>Kurser och träning</w:t>
      </w:r>
    </w:p>
    <w:p w:rsidR="00D23FDC" w:rsidRPr="00BC0666" w:rsidRDefault="00D23FDC" w:rsidP="00D23FDC">
      <w:pPr>
        <w:shd w:val="clear" w:color="auto" w:fill="FFFFFF"/>
        <w:spacing w:before="165" w:after="0" w:line="300" w:lineRule="atLeast"/>
        <w:rPr>
          <w:rFonts w:eastAsia="Times New Roman" w:cstheme="minorHAnsi"/>
          <w:i/>
          <w:color w:val="121212"/>
          <w:sz w:val="28"/>
          <w:szCs w:val="28"/>
          <w:lang w:eastAsia="sv-SE"/>
        </w:rPr>
      </w:pPr>
      <w:r w:rsidRPr="00BC0666">
        <w:rPr>
          <w:rFonts w:eastAsia="Times New Roman" w:cstheme="minorHAnsi"/>
          <w:i/>
          <w:color w:val="121212"/>
          <w:sz w:val="28"/>
          <w:szCs w:val="28"/>
          <w:lang w:eastAsia="sv-SE"/>
        </w:rPr>
        <w:t xml:space="preserve">Träning och tävling med kanot, kajak eller </w:t>
      </w:r>
      <w:proofErr w:type="spellStart"/>
      <w:r w:rsidRPr="00BC0666">
        <w:rPr>
          <w:rFonts w:eastAsia="Times New Roman" w:cstheme="minorHAnsi"/>
          <w:i/>
          <w:color w:val="121212"/>
          <w:sz w:val="28"/>
          <w:szCs w:val="28"/>
          <w:lang w:eastAsia="sv-SE"/>
        </w:rPr>
        <w:t>stand</w:t>
      </w:r>
      <w:proofErr w:type="spellEnd"/>
      <w:r w:rsidRPr="00BC0666">
        <w:rPr>
          <w:rFonts w:eastAsia="Times New Roman" w:cstheme="minorHAnsi"/>
          <w:i/>
          <w:color w:val="121212"/>
          <w:sz w:val="28"/>
          <w:szCs w:val="28"/>
          <w:lang w:eastAsia="sv-SE"/>
        </w:rPr>
        <w:t xml:space="preserve"> </w:t>
      </w:r>
      <w:proofErr w:type="spellStart"/>
      <w:r w:rsidRPr="00BC0666">
        <w:rPr>
          <w:rFonts w:eastAsia="Times New Roman" w:cstheme="minorHAnsi"/>
          <w:i/>
          <w:color w:val="121212"/>
          <w:sz w:val="28"/>
          <w:szCs w:val="28"/>
          <w:lang w:eastAsia="sv-SE"/>
        </w:rPr>
        <w:t>up</w:t>
      </w:r>
      <w:proofErr w:type="spellEnd"/>
      <w:r w:rsidRPr="00BC0666">
        <w:rPr>
          <w:rFonts w:eastAsia="Times New Roman" w:cstheme="minorHAnsi"/>
          <w:i/>
          <w:color w:val="121212"/>
          <w:sz w:val="28"/>
          <w:szCs w:val="28"/>
          <w:lang w:eastAsia="sv-SE"/>
        </w:rPr>
        <w:t xml:space="preserve"> paddling (SUP) ingår som olika grenar i Svenska Kanotförbundet och utgör enligt Skatteverket</w:t>
      </w:r>
      <w:r w:rsidR="00DA4B5F" w:rsidRPr="00BC0666">
        <w:rPr>
          <w:rFonts w:eastAsia="Times New Roman" w:cstheme="minorHAnsi"/>
          <w:i/>
          <w:color w:val="121212"/>
          <w:sz w:val="28"/>
          <w:szCs w:val="28"/>
          <w:lang w:eastAsia="sv-SE"/>
        </w:rPr>
        <w:t xml:space="preserve"> </w:t>
      </w:r>
      <w:hyperlink r:id="rId6" w:history="1">
        <w:r w:rsidR="00DA4B5F" w:rsidRPr="00BC0666">
          <w:rPr>
            <w:rStyle w:val="Hyperlnk"/>
            <w:rFonts w:eastAsia="Times New Roman" w:cstheme="minorHAnsi"/>
            <w:i/>
            <w:sz w:val="28"/>
            <w:szCs w:val="28"/>
            <w:lang w:eastAsia="sv-SE"/>
          </w:rPr>
          <w:t>idrottslig verksamhet</w:t>
        </w:r>
      </w:hyperlink>
      <w:r w:rsidR="006F55EE" w:rsidRPr="00BC0666">
        <w:rPr>
          <w:rFonts w:eastAsia="Times New Roman" w:cstheme="minorHAnsi"/>
          <w:i/>
          <w:color w:val="121212"/>
          <w:sz w:val="28"/>
          <w:szCs w:val="28"/>
          <w:lang w:eastAsia="sv-SE"/>
        </w:rPr>
        <w:t xml:space="preserve"> </w:t>
      </w:r>
      <w:r w:rsidR="006F55EE" w:rsidRPr="0094377E">
        <w:rPr>
          <w:rFonts w:eastAsia="Times New Roman" w:cstheme="minorHAnsi"/>
          <w:color w:val="121212"/>
          <w:sz w:val="28"/>
          <w:szCs w:val="28"/>
          <w:lang w:eastAsia="sv-SE"/>
        </w:rPr>
        <w:t>(och beskattas</w:t>
      </w:r>
      <w:r w:rsidR="00DA4B5F" w:rsidRPr="0094377E">
        <w:rPr>
          <w:rFonts w:eastAsia="Times New Roman" w:cstheme="minorHAnsi"/>
          <w:color w:val="121212"/>
          <w:sz w:val="28"/>
          <w:szCs w:val="28"/>
          <w:lang w:eastAsia="sv-SE"/>
        </w:rPr>
        <w:t xml:space="preserve"> </w:t>
      </w:r>
      <w:r w:rsidR="006F55EE" w:rsidRPr="0094377E">
        <w:rPr>
          <w:rFonts w:eastAsia="Times New Roman" w:cstheme="minorHAnsi"/>
          <w:color w:val="121212"/>
          <w:sz w:val="28"/>
          <w:szCs w:val="28"/>
          <w:lang w:eastAsia="sv-SE"/>
        </w:rPr>
        <w:t>med 6%.)</w:t>
      </w:r>
      <w:r w:rsidRPr="00BC0666">
        <w:rPr>
          <w:rFonts w:eastAsia="Times New Roman" w:cstheme="minorHAnsi"/>
          <w:i/>
          <w:color w:val="121212"/>
          <w:sz w:val="28"/>
          <w:szCs w:val="28"/>
          <w:lang w:eastAsia="sv-SE"/>
        </w:rPr>
        <w:t xml:space="preserve"> Detsamma gäller om det huvudsakliga syftet med aktiviteten är att utövaren ska få lära sig att manövrera kanoten, kajaken eller SUP-brädan, olika paddlingstekniker och grundläggande säkerhet.</w:t>
      </w:r>
    </w:p>
    <w:p w:rsidR="006F55EE" w:rsidRPr="00DA4B5F" w:rsidRDefault="006F55EE" w:rsidP="00D23FDC">
      <w:pPr>
        <w:shd w:val="clear" w:color="auto" w:fill="FFFFFF"/>
        <w:spacing w:before="165" w:after="0" w:line="300" w:lineRule="atLeast"/>
        <w:rPr>
          <w:rFonts w:eastAsia="Times New Roman" w:cstheme="minorHAnsi"/>
          <w:color w:val="121212"/>
          <w:sz w:val="28"/>
          <w:szCs w:val="28"/>
          <w:lang w:eastAsia="sv-SE"/>
        </w:rPr>
      </w:pPr>
      <w:r w:rsidRPr="00DA4B5F">
        <w:rPr>
          <w:rFonts w:eastAsia="Times New Roman" w:cstheme="minorHAnsi"/>
          <w:color w:val="121212"/>
          <w:sz w:val="28"/>
          <w:szCs w:val="28"/>
          <w:lang w:eastAsia="sv-SE"/>
        </w:rPr>
        <w:t>Länk:</w:t>
      </w:r>
      <w:r w:rsidR="00DA4B5F" w:rsidRPr="00DA4B5F">
        <w:rPr>
          <w:rFonts w:eastAsia="Times New Roman" w:cstheme="minorHAnsi"/>
          <w:color w:val="121212"/>
          <w:sz w:val="28"/>
          <w:szCs w:val="28"/>
          <w:lang w:eastAsia="sv-SE"/>
        </w:rPr>
        <w:t xml:space="preserve"> </w:t>
      </w:r>
      <w:hyperlink r:id="rId7" w:history="1">
        <w:r w:rsidR="00DA4B5F" w:rsidRPr="00DA4B5F">
          <w:rPr>
            <w:rStyle w:val="Hyperlnk"/>
            <w:rFonts w:eastAsia="Times New Roman" w:cstheme="minorHAnsi"/>
            <w:sz w:val="28"/>
            <w:szCs w:val="28"/>
            <w:lang w:eastAsia="sv-SE"/>
          </w:rPr>
          <w:t>Vad är idrott enligt ML?</w:t>
        </w:r>
      </w:hyperlink>
    </w:p>
    <w:p w:rsidR="006F55EE" w:rsidRPr="00DA4B5F" w:rsidRDefault="006F55EE" w:rsidP="00D23FDC">
      <w:pPr>
        <w:shd w:val="clear" w:color="auto" w:fill="FFFFFF"/>
        <w:spacing w:before="165" w:after="0" w:line="300" w:lineRule="atLeast"/>
        <w:rPr>
          <w:rFonts w:eastAsia="Times New Roman" w:cstheme="minorHAnsi"/>
          <w:color w:val="121212"/>
          <w:sz w:val="28"/>
          <w:szCs w:val="28"/>
          <w:lang w:eastAsia="sv-SE"/>
        </w:rPr>
      </w:pPr>
    </w:p>
    <w:p w:rsidR="006F55EE" w:rsidRPr="00DA4B5F" w:rsidRDefault="006F55EE" w:rsidP="006F55EE">
      <w:pPr>
        <w:shd w:val="clear" w:color="auto" w:fill="FFFFFF"/>
        <w:spacing w:before="165" w:after="0" w:line="300" w:lineRule="atLeast"/>
        <w:rPr>
          <w:rFonts w:eastAsia="Times New Roman" w:cstheme="minorHAnsi"/>
          <w:b/>
          <w:color w:val="121212"/>
          <w:sz w:val="32"/>
          <w:szCs w:val="32"/>
          <w:lang w:eastAsia="sv-SE"/>
        </w:rPr>
      </w:pPr>
      <w:r w:rsidRPr="00DA4B5F">
        <w:rPr>
          <w:rFonts w:eastAsia="Times New Roman" w:cstheme="minorHAnsi"/>
          <w:b/>
          <w:color w:val="121212"/>
          <w:sz w:val="32"/>
          <w:szCs w:val="32"/>
          <w:lang w:eastAsia="sv-SE"/>
        </w:rPr>
        <w:t>Guidade turer</w:t>
      </w:r>
    </w:p>
    <w:p w:rsidR="006F55EE" w:rsidRPr="006F55EE" w:rsidRDefault="006F55EE" w:rsidP="006F55EE">
      <w:pPr>
        <w:shd w:val="clear" w:color="auto" w:fill="FFFFFF"/>
        <w:spacing w:before="165" w:after="0" w:line="300" w:lineRule="atLeast"/>
        <w:rPr>
          <w:rFonts w:eastAsia="Times New Roman" w:cstheme="minorHAnsi"/>
          <w:sz w:val="28"/>
          <w:szCs w:val="28"/>
          <w:lang w:eastAsia="sv-SE"/>
        </w:rPr>
      </w:pPr>
      <w:r w:rsidRPr="006F55EE">
        <w:rPr>
          <w:rFonts w:eastAsia="Times New Roman" w:cstheme="minorHAnsi"/>
          <w:color w:val="121212"/>
          <w:sz w:val="28"/>
          <w:szCs w:val="28"/>
          <w:shd w:val="clear" w:color="auto" w:fill="FFFFFF"/>
          <w:lang w:eastAsia="sv-SE"/>
        </w:rPr>
        <w:t>Från och med den 1 januari 2018 omfattas förevisning av naturområden utanför tätort samt av nationalparker, naturreservat, nationalstadsparker och Natura 2000-områden av skattesatsen 6 procent.</w:t>
      </w:r>
      <w:r w:rsidRPr="00DA4B5F">
        <w:rPr>
          <w:rFonts w:eastAsia="Times New Roman" w:cstheme="minorHAnsi"/>
          <w:color w:val="121212"/>
          <w:sz w:val="28"/>
          <w:szCs w:val="28"/>
          <w:shd w:val="clear" w:color="auto" w:fill="FFFFFF"/>
          <w:lang w:eastAsia="sv-SE"/>
        </w:rPr>
        <w:t xml:space="preserve"> Ni hittar all information om vad som menas med förevisning eller vägvisning av naturområden </w:t>
      </w:r>
      <w:hyperlink r:id="rId8" w:history="1">
        <w:r w:rsidRPr="00DA4B5F">
          <w:rPr>
            <w:rStyle w:val="Hyperlnk"/>
            <w:rFonts w:eastAsia="Times New Roman" w:cstheme="minorHAnsi"/>
            <w:sz w:val="28"/>
            <w:szCs w:val="28"/>
            <w:shd w:val="clear" w:color="auto" w:fill="FFFFFF"/>
            <w:lang w:eastAsia="sv-SE"/>
          </w:rPr>
          <w:t>här</w:t>
        </w:r>
      </w:hyperlink>
    </w:p>
    <w:p w:rsidR="00061EEB" w:rsidRPr="00DA4B5F" w:rsidRDefault="00061EEB">
      <w:pPr>
        <w:rPr>
          <w:rFonts w:cstheme="minorHAnsi"/>
          <w:sz w:val="28"/>
          <w:szCs w:val="28"/>
        </w:rPr>
      </w:pPr>
    </w:p>
    <w:p w:rsidR="00D23FDC" w:rsidRPr="00DA4B5F" w:rsidRDefault="006F55EE">
      <w:pPr>
        <w:rPr>
          <w:rFonts w:cstheme="minorHAnsi"/>
          <w:b/>
          <w:sz w:val="32"/>
          <w:szCs w:val="32"/>
        </w:rPr>
      </w:pPr>
      <w:r w:rsidRPr="00DA4B5F">
        <w:rPr>
          <w:rFonts w:cstheme="minorHAnsi"/>
          <w:b/>
          <w:sz w:val="32"/>
          <w:szCs w:val="32"/>
        </w:rPr>
        <w:t>Uthyrning</w:t>
      </w:r>
    </w:p>
    <w:p w:rsidR="00DA4B5F" w:rsidRPr="00DA4B5F" w:rsidRDefault="00DA4B5F">
      <w:pPr>
        <w:rPr>
          <w:rFonts w:cstheme="minorHAnsi"/>
          <w:sz w:val="28"/>
          <w:szCs w:val="28"/>
        </w:rPr>
      </w:pPr>
      <w:r w:rsidRPr="00DA4B5F">
        <w:rPr>
          <w:rFonts w:cstheme="minorHAnsi"/>
          <w:sz w:val="28"/>
          <w:szCs w:val="28"/>
        </w:rPr>
        <w:t xml:space="preserve">Enbart uthyrning av kanoter och SUP-brädor anses enligt skatteverket inte vara en idrottslig verksamhet och ska beskattas med 25%. </w:t>
      </w:r>
    </w:p>
    <w:p w:rsidR="00DA4B5F" w:rsidRPr="00292E35" w:rsidRDefault="00DA4B5F">
      <w:pPr>
        <w:rPr>
          <w:rFonts w:cstheme="minorHAnsi"/>
          <w:sz w:val="28"/>
          <w:szCs w:val="28"/>
        </w:rPr>
      </w:pPr>
      <w:r w:rsidRPr="00DA4B5F">
        <w:rPr>
          <w:rFonts w:cstheme="minorHAnsi"/>
          <w:sz w:val="28"/>
          <w:szCs w:val="28"/>
        </w:rPr>
        <w:t xml:space="preserve">Länk: </w:t>
      </w:r>
      <w:hyperlink r:id="rId9" w:history="1">
        <w:r w:rsidRPr="00DA4B5F">
          <w:rPr>
            <w:rStyle w:val="Hyperlnk"/>
            <w:rFonts w:cstheme="minorHAnsi"/>
            <w:sz w:val="28"/>
            <w:szCs w:val="28"/>
          </w:rPr>
          <w:t>Idrottslig verksamhet, mervärdesskatt</w:t>
        </w:r>
      </w:hyperlink>
      <w:r w:rsidR="00292E35">
        <w:rPr>
          <w:rStyle w:val="Hyperlnk"/>
          <w:rFonts w:cstheme="minorHAnsi"/>
          <w:sz w:val="28"/>
          <w:szCs w:val="28"/>
          <w:u w:val="none"/>
        </w:rPr>
        <w:t xml:space="preserve"> </w:t>
      </w:r>
      <w:r w:rsidR="00292E35" w:rsidRPr="00292E35">
        <w:rPr>
          <w:rStyle w:val="Hyperlnk"/>
          <w:rFonts w:cstheme="minorHAnsi"/>
          <w:color w:val="000000" w:themeColor="text1"/>
          <w:sz w:val="28"/>
          <w:szCs w:val="28"/>
          <w:u w:val="none"/>
        </w:rPr>
        <w:t>(Punkt 4.1.2)</w:t>
      </w:r>
    </w:p>
    <w:p w:rsidR="00DA4B5F" w:rsidRPr="00DA4B5F" w:rsidRDefault="00DA4B5F">
      <w:pPr>
        <w:rPr>
          <w:rFonts w:eastAsia="Times New Roman" w:cstheme="minorHAnsi"/>
          <w:i/>
          <w:sz w:val="28"/>
          <w:szCs w:val="28"/>
          <w:lang w:eastAsia="sv-SE"/>
        </w:rPr>
      </w:pPr>
      <w:r w:rsidRPr="00DA4B5F">
        <w:rPr>
          <w:rFonts w:eastAsia="Times New Roman" w:cstheme="minorHAnsi"/>
          <w:i/>
          <w:color w:val="121212"/>
          <w:sz w:val="28"/>
          <w:szCs w:val="28"/>
          <w:shd w:val="clear" w:color="auto" w:fill="FFFFFF"/>
          <w:lang w:eastAsia="sv-SE"/>
        </w:rPr>
        <w:t>Uthyrning av cyklar eller </w:t>
      </w:r>
      <w:r w:rsidRPr="00DA4B5F">
        <w:rPr>
          <w:rFonts w:eastAsia="Times New Roman" w:cstheme="minorHAnsi"/>
          <w:i/>
          <w:color w:val="121212"/>
          <w:sz w:val="28"/>
          <w:szCs w:val="28"/>
          <w:lang w:eastAsia="sv-SE"/>
        </w:rPr>
        <w:t>kanoter</w:t>
      </w:r>
      <w:r w:rsidRPr="00DA4B5F">
        <w:rPr>
          <w:rFonts w:eastAsia="Times New Roman" w:cstheme="minorHAnsi"/>
          <w:i/>
          <w:color w:val="121212"/>
          <w:sz w:val="28"/>
          <w:szCs w:val="28"/>
          <w:shd w:val="clear" w:color="auto" w:fill="FFFFFF"/>
          <w:lang w:eastAsia="sv-SE"/>
        </w:rPr>
        <w:t xml:space="preserve"> vid en idrottsanläggning eller skiduthyrning </w:t>
      </w:r>
      <w:bookmarkStart w:id="0" w:name="_GoBack"/>
      <w:bookmarkEnd w:id="0"/>
      <w:r w:rsidRPr="00DA4B5F">
        <w:rPr>
          <w:rFonts w:eastAsia="Times New Roman" w:cstheme="minorHAnsi"/>
          <w:i/>
          <w:color w:val="121212"/>
          <w:sz w:val="28"/>
          <w:szCs w:val="28"/>
          <w:shd w:val="clear" w:color="auto" w:fill="FFFFFF"/>
          <w:lang w:eastAsia="sv-SE"/>
        </w:rPr>
        <w:t>vid en slalombacke kan inte ses som en serviceåtgärd, utan är i stället en uthyrning som sker i konkurrens med andra uthyrare av sådan utrustning. Sådan uthyrning bör därför i allmänhet inte anses vara idrottslig verksamhet. För sådan uthyrning gäller skattesatsen 25 procent.</w:t>
      </w:r>
    </w:p>
    <w:p w:rsidR="006E4F04" w:rsidRPr="00292E35" w:rsidRDefault="00DA4B5F">
      <w:pPr>
        <w:rPr>
          <w:rFonts w:eastAsia="Times New Roman" w:cstheme="minorHAnsi"/>
          <w:color w:val="000000" w:themeColor="text1"/>
          <w:sz w:val="28"/>
          <w:szCs w:val="28"/>
          <w:lang w:eastAsia="sv-SE"/>
        </w:rPr>
      </w:pPr>
      <w:r w:rsidRPr="00DA4B5F">
        <w:rPr>
          <w:rFonts w:eastAsia="Times New Roman" w:cstheme="minorHAnsi"/>
          <w:sz w:val="28"/>
          <w:szCs w:val="28"/>
          <w:lang w:eastAsia="sv-SE"/>
        </w:rPr>
        <w:t xml:space="preserve">Länk: </w:t>
      </w:r>
      <w:hyperlink r:id="rId10" w:history="1">
        <w:r w:rsidRPr="00DA4B5F">
          <w:rPr>
            <w:rStyle w:val="Hyperlnk"/>
            <w:rFonts w:eastAsia="Times New Roman" w:cstheme="minorHAnsi"/>
            <w:sz w:val="28"/>
            <w:szCs w:val="28"/>
            <w:lang w:eastAsia="sv-SE"/>
          </w:rPr>
          <w:t>Tjänster som har samband med idrott</w:t>
        </w:r>
      </w:hyperlink>
      <w:r w:rsidR="00292E35">
        <w:rPr>
          <w:rStyle w:val="Hyperlnk"/>
          <w:rFonts w:eastAsia="Times New Roman" w:cstheme="minorHAnsi"/>
          <w:sz w:val="28"/>
          <w:szCs w:val="28"/>
          <w:lang w:eastAsia="sv-SE"/>
        </w:rPr>
        <w:t xml:space="preserve"> </w:t>
      </w:r>
      <w:r w:rsidR="00292E35">
        <w:rPr>
          <w:rStyle w:val="Hyperlnk"/>
          <w:rFonts w:eastAsia="Times New Roman" w:cstheme="minorHAnsi"/>
          <w:color w:val="000000" w:themeColor="text1"/>
          <w:sz w:val="28"/>
          <w:szCs w:val="28"/>
          <w:u w:val="none"/>
          <w:lang w:eastAsia="sv-SE"/>
        </w:rPr>
        <w:t>(Stycke ”Uthyrning av utrustning”)</w:t>
      </w:r>
    </w:p>
    <w:sectPr w:rsidR="006E4F04" w:rsidRPr="00292E35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6622" w:rsidRDefault="00F86622" w:rsidP="004E0B7A">
      <w:pPr>
        <w:spacing w:after="0" w:line="240" w:lineRule="auto"/>
      </w:pPr>
      <w:r>
        <w:separator/>
      </w:r>
    </w:p>
  </w:endnote>
  <w:endnote w:type="continuationSeparator" w:id="0">
    <w:p w:rsidR="00F86622" w:rsidRDefault="00F86622" w:rsidP="004E0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0B7A" w:rsidRDefault="004E0B7A">
    <w:pPr>
      <w:pStyle w:val="Sidfot"/>
    </w:pPr>
    <w:r>
      <w:t>24 april 2018</w:t>
    </w:r>
    <w:r>
      <w:ptab w:relativeTo="margin" w:alignment="center" w:leader="none"/>
    </w:r>
    <w:r>
      <w:t>www.kanot.com</w:t>
    </w:r>
    <w:r>
      <w:ptab w:relativeTo="margin" w:alignment="right" w:leader="none"/>
    </w:r>
    <w:r>
      <w:t>paddelpasset@kanot.com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6622" w:rsidRDefault="00F86622" w:rsidP="004E0B7A">
      <w:pPr>
        <w:spacing w:after="0" w:line="240" w:lineRule="auto"/>
      </w:pPr>
      <w:r>
        <w:separator/>
      </w:r>
    </w:p>
  </w:footnote>
  <w:footnote w:type="continuationSeparator" w:id="0">
    <w:p w:rsidR="00F86622" w:rsidRDefault="00F86622" w:rsidP="004E0B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0666" w:rsidRDefault="00BC0666" w:rsidP="00BC0666">
    <w:pPr>
      <w:pStyle w:val="Sidhuvud"/>
    </w:pPr>
    <w:r>
      <w:rPr>
        <w:b/>
        <w:noProof/>
        <w:lang w:eastAsia="sv-SE"/>
      </w:rPr>
      <w:drawing>
        <wp:anchor distT="0" distB="0" distL="114300" distR="114300" simplePos="0" relativeHeight="251659264" behindDoc="1" locked="0" layoutInCell="1" allowOverlap="1" wp14:anchorId="26CF3AD6" wp14:editId="7710FABB">
          <wp:simplePos x="0" y="0"/>
          <wp:positionH relativeFrom="column">
            <wp:posOffset>2501900</wp:posOffset>
          </wp:positionH>
          <wp:positionV relativeFrom="paragraph">
            <wp:posOffset>-327025</wp:posOffset>
          </wp:positionV>
          <wp:extent cx="697215" cy="747017"/>
          <wp:effectExtent l="0" t="0" r="0" b="0"/>
          <wp:wrapNone/>
          <wp:docPr id="3" name="Bildobjekt 3" descr="SKF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KF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7215" cy="7470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BC0666" w:rsidRDefault="00BC0666" w:rsidP="00BC0666">
    <w:pPr>
      <w:pStyle w:val="Sidhuvud"/>
    </w:pPr>
    <w:r>
      <w:t xml:space="preserve">               SVENSKA KANOTFÖRBUNDET                                           SWEDISH </w:t>
    </w:r>
    <w:proofErr w:type="spellStart"/>
    <w:r>
      <w:t>CANOE</w:t>
    </w:r>
    <w:proofErr w:type="spellEnd"/>
    <w:r>
      <w:t xml:space="preserve"> FEDERATION</w:t>
    </w:r>
  </w:p>
  <w:p w:rsidR="00BC0666" w:rsidRPr="00BC0666" w:rsidRDefault="00BC0666" w:rsidP="00BC0666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FDC"/>
    <w:rsid w:val="00061EEB"/>
    <w:rsid w:val="0027326E"/>
    <w:rsid w:val="00292E35"/>
    <w:rsid w:val="004E0B7A"/>
    <w:rsid w:val="005131F4"/>
    <w:rsid w:val="006E4F04"/>
    <w:rsid w:val="006F55EE"/>
    <w:rsid w:val="008A41EA"/>
    <w:rsid w:val="0094377E"/>
    <w:rsid w:val="00BC0666"/>
    <w:rsid w:val="00CD79FF"/>
    <w:rsid w:val="00D23FDC"/>
    <w:rsid w:val="00DA4B5F"/>
    <w:rsid w:val="00F86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9769D"/>
  <w15:chartTrackingRefBased/>
  <w15:docId w15:val="{2E77AE9F-6140-40EC-8E5C-C72D39EEA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Rubrik3">
    <w:name w:val="heading 3"/>
    <w:basedOn w:val="Normal"/>
    <w:link w:val="Rubrik3Char"/>
    <w:uiPriority w:val="9"/>
    <w:qFormat/>
    <w:rsid w:val="00D23F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3Char">
    <w:name w:val="Rubrik 3 Char"/>
    <w:basedOn w:val="Standardstycketeckensnitt"/>
    <w:link w:val="Rubrik3"/>
    <w:uiPriority w:val="9"/>
    <w:rsid w:val="00D23FDC"/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paragraph" w:customStyle="1" w:styleId="brodtextxfet">
    <w:name w:val="brodtextxfet"/>
    <w:basedOn w:val="Normal"/>
    <w:rsid w:val="00D23F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highlight">
    <w:name w:val="highlight"/>
    <w:basedOn w:val="Standardstycketeckensnitt"/>
    <w:rsid w:val="00D23FDC"/>
  </w:style>
  <w:style w:type="paragraph" w:customStyle="1" w:styleId="Normal1">
    <w:name w:val="Normal1"/>
    <w:basedOn w:val="Normal"/>
    <w:rsid w:val="00D23F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apple-converted-space">
    <w:name w:val="apple-converted-space"/>
    <w:basedOn w:val="Standardstycketeckensnitt"/>
    <w:rsid w:val="00D23FDC"/>
  </w:style>
  <w:style w:type="character" w:styleId="Hyperlnk">
    <w:name w:val="Hyperlink"/>
    <w:basedOn w:val="Standardstycketeckensnitt"/>
    <w:uiPriority w:val="99"/>
    <w:unhideWhenUsed/>
    <w:rsid w:val="00D23FDC"/>
    <w:rPr>
      <w:color w:val="0000FF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F55EE"/>
    <w:rPr>
      <w:color w:val="808080"/>
      <w:shd w:val="clear" w:color="auto" w:fill="E6E6E6"/>
    </w:rPr>
  </w:style>
  <w:style w:type="character" w:styleId="AnvndHyperlnk">
    <w:name w:val="FollowedHyperlink"/>
    <w:basedOn w:val="Standardstycketeckensnitt"/>
    <w:uiPriority w:val="99"/>
    <w:semiHidden/>
    <w:unhideWhenUsed/>
    <w:rsid w:val="00DA4B5F"/>
    <w:rPr>
      <w:color w:val="954F72" w:themeColor="followedHyperlink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4E0B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4E0B7A"/>
  </w:style>
  <w:style w:type="paragraph" w:styleId="Sidfot">
    <w:name w:val="footer"/>
    <w:basedOn w:val="Normal"/>
    <w:link w:val="SidfotChar"/>
    <w:uiPriority w:val="99"/>
    <w:unhideWhenUsed/>
    <w:rsid w:val="004E0B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4E0B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4.skatteverket.se/rattsligvagledning/368370.html?date=2018-02-19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4.skatteverket.se/rattsligvagledning/edition/2018.3/322551.html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4.skatteverket.se/rattsligvagledning/356352.html?date=2016-11-01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www4.skatteverket.se/rattsligvagledning/edition/2018.3/322553.html?q=kanote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4.skatteverket.se/rattsligvagledning/356352.html?date=2016-11-01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342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</dc:creator>
  <cp:keywords/>
  <dc:description/>
  <cp:lastModifiedBy>Fredrik Karlsson</cp:lastModifiedBy>
  <cp:revision>5</cp:revision>
  <dcterms:created xsi:type="dcterms:W3CDTF">2018-04-24T08:05:00Z</dcterms:created>
  <dcterms:modified xsi:type="dcterms:W3CDTF">2018-04-24T13:11:00Z</dcterms:modified>
</cp:coreProperties>
</file>